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30C" w:rsidRPr="00AB430C" w:rsidRDefault="00AB430C" w:rsidP="00AB430C">
      <w:pPr>
        <w:widowControl/>
        <w:shd w:val="clear" w:color="auto" w:fill="FFFFFF"/>
        <w:spacing w:after="600" w:line="810" w:lineRule="atLeast"/>
        <w:jc w:val="left"/>
        <w:outlineLvl w:val="0"/>
        <w:rPr>
          <w:rFonts w:ascii="Segoe UI" w:eastAsia="宋体" w:hAnsi="Segoe UI" w:cs="Segoe UI"/>
          <w:b/>
          <w:bCs/>
          <w:color w:val="262626"/>
          <w:spacing w:val="5"/>
          <w:kern w:val="36"/>
          <w:sz w:val="48"/>
          <w:szCs w:val="48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5"/>
          <w:kern w:val="36"/>
          <w:sz w:val="48"/>
          <w:szCs w:val="48"/>
        </w:rPr>
        <w:t>刷脸付软硬件规格</w:t>
      </w:r>
    </w:p>
    <w:p w:rsidR="00AB430C" w:rsidRPr="00AB430C" w:rsidRDefault="00AB430C" w:rsidP="00AB430C">
      <w:pPr>
        <w:widowControl/>
        <w:shd w:val="clear" w:color="auto" w:fill="FFFFFF"/>
        <w:spacing w:line="420" w:lineRule="atLeast"/>
        <w:jc w:val="left"/>
        <w:outlineLvl w:val="2"/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  <w:t>一、主板和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  <w:t>ROM(Android)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处理器：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ARM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处理器，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4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核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1.8HZ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及更高性能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USB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：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满足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 xml:space="preserve"> USB2.0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的规范协议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(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如果选用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D3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摄像头，需要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USB3.0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)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，工作电压达到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5V +- 5%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，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 xml:space="preserve"> 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驱动能力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1.5A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，用于接入摄像头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是否触屏：支持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触摸屏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多屏机具：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将面向刷脸用户的一面屏设定为主屏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操作系统：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Android4.4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及以上版本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定制，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UI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去除系统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Title Bar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Navigation Bar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，去除系统上下拉菜单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定制，摄像头前置：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将刷脸摄像头设置成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前置摄像头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定制：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去掉（摄像头）授权弹框提示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ROM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定制：输入框不要调起软键盘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定制：多摄像头：如果已经有自带摄像头，需要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ROM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支持多摄像头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（同时支持原有摄像头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+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刷脸摄像头）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运营能力：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远程部署和更新刷脸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APP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micro USB/USB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：用于调试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内存：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2GB DDR3 RAM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及更高性能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内部存储：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16GB EMMC Flash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网络类型：有线、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WIFI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或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4G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卡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网络条件：带宽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&gt; 10Mbps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，丢包率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&lt; 0.1%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，网络延迟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&lt; 100ms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屏幕尺寸：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7~28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寸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lastRenderedPageBreak/>
        <w:t>建议屏幕分辨率：全高清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1920x 1080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及以上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工作温度：室内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0~60°C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，室外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-20~70°C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避免降频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工作湿度：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5%-95%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，无冷凝</w:t>
      </w:r>
    </w:p>
    <w:p w:rsidR="00AB430C" w:rsidRPr="00AB430C" w:rsidRDefault="00AB430C" w:rsidP="00AB430C">
      <w:pPr>
        <w:widowControl/>
        <w:shd w:val="clear" w:color="auto" w:fill="FFFFFF"/>
        <w:spacing w:line="420" w:lineRule="atLeast"/>
        <w:jc w:val="left"/>
        <w:outlineLvl w:val="2"/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  <w:t>二、主板和操作系统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  <w:t>(Windows)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处理器：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Intel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处理器，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32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位，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4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核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1.6HZ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及更高性能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内存：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4GB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及更高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USB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：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满足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 xml:space="preserve"> USB2.0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的规范协议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(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如果选用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D3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摄像头，需要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  <w:shd w:val="clear" w:color="auto" w:fill="FFFFFF"/>
        </w:rPr>
        <w:t>USB3.0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)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，工作电压达到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5V +- 5%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，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 xml:space="preserve"> 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驱动能力</w:t>
      </w:r>
      <w:r w:rsidRPr="00AB430C">
        <w:rPr>
          <w:rFonts w:ascii="Segoe UI" w:eastAsia="宋体" w:hAnsi="Segoe UI" w:cs="Segoe UI"/>
          <w:b/>
          <w:bCs/>
          <w:color w:val="191F25"/>
          <w:spacing w:val="11"/>
          <w:kern w:val="0"/>
          <w:sz w:val="24"/>
          <w:szCs w:val="24"/>
          <w:shd w:val="clear" w:color="auto" w:fill="FFFFFF"/>
        </w:rPr>
        <w:t>1.5A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，用于接入摄像头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是否触屏：支持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触摸屏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操作系统：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Windows7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及以上版本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运营能力：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远程部署和更新刷脸程序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网络类型：有线、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WIFI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或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4G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卡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网络条件：带宽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&gt; 10Mbps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，丢包率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&lt; 0.1%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，网络延迟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 xml:space="preserve"> &lt; 100ms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屏幕尺寸：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7~28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寸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建议屏幕分辨率：全高清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1920x 1080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及以上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工作温度：室内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0~60°C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，室外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-20~70°C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避免降频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工作湿度：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5%-95%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，无冷凝</w:t>
      </w:r>
    </w:p>
    <w:p w:rsidR="00AB430C" w:rsidRPr="00AB430C" w:rsidRDefault="00AB430C" w:rsidP="00AB430C">
      <w:pPr>
        <w:widowControl/>
        <w:shd w:val="clear" w:color="auto" w:fill="FFFFFF"/>
        <w:spacing w:line="420" w:lineRule="atLeast"/>
        <w:jc w:val="left"/>
        <w:outlineLvl w:val="2"/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30"/>
          <w:szCs w:val="30"/>
        </w:rPr>
        <w:t>三、摄像头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摄像头成像方向：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按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非镜面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成像，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3D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影像与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方向一致、空间对齐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摄像头数据同步：获取到的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影像延迟小于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30ms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3D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影像时间与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对齐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摄像头竖立成像：成像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图像高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&gt;</w:t>
      </w:r>
      <w:r w:rsidRPr="00AB430C">
        <w:rPr>
          <w:rFonts w:ascii="Segoe UI" w:eastAsia="宋体" w:hAnsi="Segoe UI" w:cs="Segoe UI"/>
          <w:b/>
          <w:bCs/>
          <w:color w:val="F5222D"/>
          <w:spacing w:val="11"/>
          <w:kern w:val="0"/>
          <w:sz w:val="24"/>
          <w:szCs w:val="24"/>
        </w:rPr>
        <w:t>宽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，以便适应更广泛的身高</w:t>
      </w:r>
    </w:p>
    <w:p w:rsidR="00AB430C" w:rsidRPr="00AB430C" w:rsidRDefault="00AB430C" w:rsidP="00AB430C">
      <w:pPr>
        <w:widowControl/>
        <w:shd w:val="clear" w:color="auto" w:fill="FFFFFF"/>
        <w:spacing w:line="360" w:lineRule="atLeast"/>
        <w:jc w:val="left"/>
        <w:outlineLvl w:val="3"/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</w:pP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lastRenderedPageBreak/>
        <w:t>摄像头驱动接口：提供用于镜像和非镜像切换的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API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（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2D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和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3D</w:t>
      </w:r>
      <w:r w:rsidRPr="00AB430C">
        <w:rPr>
          <w:rFonts w:ascii="Segoe UI" w:eastAsia="宋体" w:hAnsi="Segoe UI" w:cs="Segoe UI"/>
          <w:b/>
          <w:bCs/>
          <w:color w:val="262626"/>
          <w:spacing w:val="11"/>
          <w:kern w:val="0"/>
          <w:sz w:val="24"/>
          <w:szCs w:val="24"/>
        </w:rPr>
        <w:t>都分别提供，以备应对特殊情况）</w:t>
      </w:r>
    </w:p>
    <w:p w:rsidR="00BB758A" w:rsidRPr="00AB430C" w:rsidRDefault="006E41B1">
      <w:bookmarkStart w:id="0" w:name="_GoBack"/>
      <w:bookmarkEnd w:id="0"/>
    </w:p>
    <w:sectPr w:rsidR="00BB758A" w:rsidRPr="00AB43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1B1" w:rsidRDefault="006E41B1" w:rsidP="00AB430C">
      <w:r>
        <w:separator/>
      </w:r>
    </w:p>
  </w:endnote>
  <w:endnote w:type="continuationSeparator" w:id="0">
    <w:p w:rsidR="006E41B1" w:rsidRDefault="006E41B1" w:rsidP="00A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1B1" w:rsidRDefault="006E41B1" w:rsidP="00AB430C">
      <w:r>
        <w:separator/>
      </w:r>
    </w:p>
  </w:footnote>
  <w:footnote w:type="continuationSeparator" w:id="0">
    <w:p w:rsidR="006E41B1" w:rsidRDefault="006E41B1" w:rsidP="00AB4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930"/>
    <w:rsid w:val="000D10BD"/>
    <w:rsid w:val="006E41B1"/>
    <w:rsid w:val="009F31F9"/>
    <w:rsid w:val="00AB430C"/>
    <w:rsid w:val="00E8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5B1408-B31A-4DBC-917D-48E63CE6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B430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link w:val="3Char"/>
    <w:uiPriority w:val="9"/>
    <w:qFormat/>
    <w:rsid w:val="00AB430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AB430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3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30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3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30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B430C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AB430C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AB430C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878</Characters>
  <Application>Microsoft Office Word</Application>
  <DocSecurity>0</DocSecurity>
  <Lines>7</Lines>
  <Paragraphs>2</Paragraphs>
  <ScaleCrop>false</ScaleCrop>
  <Company>Alibaba Inc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惜秒</dc:creator>
  <cp:keywords/>
  <dc:description/>
  <cp:lastModifiedBy>惜秒</cp:lastModifiedBy>
  <cp:revision>2</cp:revision>
  <dcterms:created xsi:type="dcterms:W3CDTF">2018-09-06T12:48:00Z</dcterms:created>
  <dcterms:modified xsi:type="dcterms:W3CDTF">2018-09-06T12:48:00Z</dcterms:modified>
</cp:coreProperties>
</file>